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CE" w:rsidRPr="00717DCE" w:rsidRDefault="00BE6F9A" w:rsidP="007C1188">
      <w:pPr>
        <w:ind w:left="3600"/>
        <w:rPr>
          <w:rFonts w:ascii="Albertus" w:hAnsi="Albertus"/>
          <w:b/>
          <w:bCs/>
          <w:sz w:val="48"/>
          <w:szCs w:val="32"/>
        </w:rPr>
      </w:pPr>
      <w:r>
        <w:rPr>
          <w:rFonts w:ascii="Albertus" w:hAnsi="Albertus"/>
          <w:b/>
          <w:bCs/>
          <w:noProof/>
          <w:sz w:val="4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-247650</wp:posOffset>
                </wp:positionV>
                <wp:extent cx="1250315" cy="901065"/>
                <wp:effectExtent l="1905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88" w:rsidRDefault="00AF4B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809625"/>
                                  <wp:effectExtent l="19050" t="0" r="0" b="0"/>
                                  <wp:docPr id="1" name="Picture 1" descr="C:\Documents and Settings\mdculp\Local Settings\Temporary Internet Files\Content.IE5\XYUXPLHX\MC90005483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mdculp\Local Settings\Temporary Internet Files\Content.IE5\XYUXPLHX\MC90005483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6pt;margin-top:-19.5pt;width:98.45pt;height:7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" stroked="f">
                <v:textbox style="mso-fit-shape-to-text:t">
                  <w:txbxContent>
                    <w:p w:rsidR="007C1188" w:rsidRDefault="00AF4B2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809625"/>
                            <wp:effectExtent l="19050" t="0" r="0" b="0"/>
                            <wp:docPr id="1" name="Picture 1" descr="C:\Documents and Settings\mdculp\Local Settings\Temporary Internet Files\Content.IE5\XYUXPLHX\MC90005483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mdculp\Local Settings\Temporary Internet Files\Content.IE5\XYUXPLHX\MC90005483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lbertus" w:hAnsi="Alber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-247650</wp:posOffset>
                </wp:positionV>
                <wp:extent cx="1403350" cy="266700"/>
                <wp:effectExtent l="127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88" w:rsidRDefault="007C11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2.3pt;margin-top:-19.5pt;width:110.5pt;height:2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aSmhA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" stroked="f">
                <v:textbox style="mso-fit-shape-to-text:t">
                  <w:txbxContent>
                    <w:p w:rsidR="007C1188" w:rsidRDefault="007C1188"/>
                  </w:txbxContent>
                </v:textbox>
              </v:shape>
            </w:pict>
          </mc:Fallback>
        </mc:AlternateContent>
      </w:r>
      <w:r w:rsidR="00717DCE" w:rsidRPr="00717DCE">
        <w:rPr>
          <w:rFonts w:ascii="Albertus" w:hAnsi="Albertus"/>
          <w:b/>
          <w:bCs/>
          <w:sz w:val="48"/>
          <w:szCs w:val="32"/>
        </w:rPr>
        <w:t>Cornell Notes</w:t>
      </w:r>
    </w:p>
    <w:p w:rsidR="00717DCE" w:rsidRPr="00717DCE" w:rsidRDefault="00717DCE">
      <w:pPr>
        <w:jc w:val="center"/>
        <w:rPr>
          <w:rFonts w:ascii="Albertus" w:hAnsi="Albertus"/>
          <w:b/>
          <w:bCs/>
          <w:sz w:val="28"/>
          <w:szCs w:val="32"/>
        </w:rPr>
      </w:pPr>
    </w:p>
    <w:tbl>
      <w:tblPr>
        <w:tblpPr w:leftFromText="180" w:rightFromText="180" w:vertAnchor="page" w:horzAnchor="margin" w:tblpXSpec="center" w:tblpY="1621"/>
        <w:tblW w:w="109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2"/>
        <w:gridCol w:w="7612"/>
      </w:tblGrid>
      <w:tr w:rsidR="00717DCE" w:rsidRPr="00717DCE" w:rsidTr="00A006E5">
        <w:trPr>
          <w:cantSplit/>
          <w:trHeight w:val="345"/>
        </w:trPr>
        <w:tc>
          <w:tcPr>
            <w:tcW w:w="3322" w:type="dxa"/>
            <w:vMerge w:val="restart"/>
          </w:tcPr>
          <w:p w:rsidR="009737AE" w:rsidRPr="00717DCE" w:rsidRDefault="00AF4B2F" w:rsidP="00A006E5">
            <w:pPr>
              <w:ind w:right="-82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>TOPIC:</w:t>
            </w:r>
            <w:r w:rsidR="009737AE">
              <w:rPr>
                <w:rFonts w:ascii="Albertus" w:hAnsi="Albertus"/>
                <w:b/>
                <w:bCs/>
              </w:rPr>
              <w:t xml:space="preserve"> What makes a </w:t>
            </w:r>
            <w:r w:rsidR="00A006E5">
              <w:rPr>
                <w:rFonts w:ascii="Albertus" w:hAnsi="Albertus"/>
                <w:b/>
                <w:bCs/>
              </w:rPr>
              <w:br/>
            </w:r>
            <w:r w:rsidR="009737AE">
              <w:rPr>
                <w:rFonts w:ascii="Albertus" w:hAnsi="Albertus"/>
                <w:b/>
                <w:bCs/>
              </w:rPr>
              <w:t>good</w:t>
            </w:r>
            <w:r w:rsidR="00A006E5">
              <w:rPr>
                <w:rFonts w:ascii="Albertus" w:hAnsi="Albertus"/>
                <w:b/>
                <w:bCs/>
              </w:rPr>
              <w:t xml:space="preserve"> s</w:t>
            </w:r>
            <w:r w:rsidR="009737AE">
              <w:rPr>
                <w:rFonts w:ascii="Albertus" w:hAnsi="Albertus"/>
                <w:b/>
                <w:bCs/>
              </w:rPr>
              <w:t>tory?</w:t>
            </w:r>
          </w:p>
        </w:tc>
        <w:tc>
          <w:tcPr>
            <w:tcW w:w="7612" w:type="dxa"/>
            <w:vAlign w:val="center"/>
          </w:tcPr>
          <w:p w:rsidR="00717DCE" w:rsidRPr="00717DCE" w:rsidRDefault="00717DCE">
            <w:pPr>
              <w:pStyle w:val="AutoTextTest"/>
              <w:ind w:right="-108"/>
              <w:rPr>
                <w:rFonts w:ascii="Albertus" w:hAnsi="Albertus"/>
                <w:b/>
                <w:bCs/>
              </w:rPr>
            </w:pPr>
            <w:r w:rsidRPr="00717DCE">
              <w:rPr>
                <w:rFonts w:ascii="Albertus" w:hAnsi="Albertus"/>
                <w:b/>
                <w:bCs/>
              </w:rPr>
              <w:t>Name:</w:t>
            </w:r>
          </w:p>
        </w:tc>
      </w:tr>
      <w:tr w:rsidR="00717DCE" w:rsidRPr="00717DCE" w:rsidTr="00A006E5">
        <w:trPr>
          <w:cantSplit/>
          <w:trHeight w:val="345"/>
        </w:trPr>
        <w:tc>
          <w:tcPr>
            <w:tcW w:w="3322" w:type="dxa"/>
            <w:vMerge/>
          </w:tcPr>
          <w:p w:rsidR="00717DCE" w:rsidRPr="00717DCE" w:rsidRDefault="00717DCE">
            <w:pPr>
              <w:ind w:right="-828"/>
              <w:rPr>
                <w:rFonts w:ascii="Albertus" w:hAnsi="Albertus"/>
                <w:b/>
                <w:bCs/>
              </w:rPr>
            </w:pPr>
          </w:p>
        </w:tc>
        <w:tc>
          <w:tcPr>
            <w:tcW w:w="7612" w:type="dxa"/>
            <w:vAlign w:val="center"/>
          </w:tcPr>
          <w:p w:rsidR="00717DCE" w:rsidRPr="00717DCE" w:rsidRDefault="007C1188" w:rsidP="009737AE">
            <w:pPr>
              <w:pStyle w:val="AutoTextTest"/>
              <w:ind w:right="-10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>Class</w:t>
            </w:r>
            <w:r w:rsidR="00717DCE" w:rsidRPr="00717DCE">
              <w:rPr>
                <w:rFonts w:ascii="Albertus" w:hAnsi="Albertus"/>
                <w:b/>
                <w:bCs/>
              </w:rPr>
              <w:t>:</w:t>
            </w:r>
            <w:r w:rsidR="00A006E5">
              <w:rPr>
                <w:rFonts w:ascii="Albertus" w:hAnsi="Albertus"/>
                <w:b/>
                <w:bCs/>
              </w:rPr>
              <w:t xml:space="preserve">   </w:t>
            </w:r>
            <w:r w:rsidR="009737AE">
              <w:rPr>
                <w:rFonts w:ascii="Albertus" w:hAnsi="Albertus"/>
                <w:b/>
                <w:bCs/>
              </w:rPr>
              <w:t>English 8</w:t>
            </w:r>
          </w:p>
        </w:tc>
      </w:tr>
      <w:tr w:rsidR="00717DCE" w:rsidRPr="00717DCE" w:rsidTr="00A006E5">
        <w:trPr>
          <w:cantSplit/>
          <w:trHeight w:val="345"/>
        </w:trPr>
        <w:tc>
          <w:tcPr>
            <w:tcW w:w="3322" w:type="dxa"/>
            <w:vAlign w:val="center"/>
          </w:tcPr>
          <w:p w:rsidR="00717DCE" w:rsidRPr="00717DCE" w:rsidRDefault="009737AE">
            <w:pPr>
              <w:ind w:right="-82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>Conflict 8.5.7</w:t>
            </w:r>
          </w:p>
        </w:tc>
        <w:tc>
          <w:tcPr>
            <w:tcW w:w="7612" w:type="dxa"/>
            <w:vAlign w:val="center"/>
          </w:tcPr>
          <w:p w:rsidR="00717DCE" w:rsidRPr="00717DCE" w:rsidRDefault="007C1188">
            <w:pPr>
              <w:pStyle w:val="AutoTextTest"/>
              <w:ind w:right="-10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>Date</w:t>
            </w:r>
            <w:r w:rsidR="00717DCE" w:rsidRPr="00717DCE">
              <w:rPr>
                <w:rFonts w:ascii="Albertus" w:hAnsi="Albertus"/>
                <w:b/>
                <w:bCs/>
              </w:rPr>
              <w:t>:</w:t>
            </w:r>
          </w:p>
        </w:tc>
      </w:tr>
      <w:tr w:rsidR="007C1188" w:rsidRPr="00717DCE" w:rsidTr="00A006E5">
        <w:trPr>
          <w:cantSplit/>
          <w:trHeight w:val="345"/>
        </w:trPr>
        <w:tc>
          <w:tcPr>
            <w:tcW w:w="3322" w:type="dxa"/>
            <w:vAlign w:val="center"/>
          </w:tcPr>
          <w:p w:rsidR="007C1188" w:rsidRPr="00717DCE" w:rsidRDefault="009737AE">
            <w:pPr>
              <w:ind w:right="-82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>Plot 8.5.7</w:t>
            </w:r>
          </w:p>
        </w:tc>
        <w:tc>
          <w:tcPr>
            <w:tcW w:w="7612" w:type="dxa"/>
            <w:vAlign w:val="center"/>
          </w:tcPr>
          <w:p w:rsidR="007C1188" w:rsidRDefault="009737AE" w:rsidP="00061C27">
            <w:pPr>
              <w:pStyle w:val="AutoTextTest"/>
              <w:ind w:right="-108"/>
              <w:rPr>
                <w:rFonts w:ascii="Albertus" w:hAnsi="Albertus"/>
                <w:b/>
                <w:bCs/>
              </w:rPr>
            </w:pPr>
            <w:r>
              <w:rPr>
                <w:rFonts w:ascii="Albertus" w:hAnsi="Albertus"/>
                <w:b/>
                <w:bCs/>
              </w:rPr>
              <w:t xml:space="preserve">Block: </w:t>
            </w:r>
            <w:r w:rsidR="00061C27">
              <w:rPr>
                <w:rFonts w:ascii="Albertus" w:hAnsi="Albertus"/>
                <w:b/>
                <w:bCs/>
              </w:rPr>
              <w:t>3A  3B  5A  5B</w:t>
            </w:r>
          </w:p>
        </w:tc>
      </w:tr>
    </w:tbl>
    <w:p w:rsidR="00717DCE" w:rsidRPr="00717DCE" w:rsidRDefault="00717DCE">
      <w:pPr>
        <w:tabs>
          <w:tab w:val="left" w:pos="915"/>
        </w:tabs>
        <w:rPr>
          <w:rFonts w:ascii="Albertus" w:hAnsi="Albertus"/>
          <w:b/>
          <w:bCs/>
          <w:sz w:val="32"/>
          <w:szCs w:val="32"/>
        </w:rPr>
      </w:pPr>
    </w:p>
    <w:tbl>
      <w:tblPr>
        <w:tblW w:w="1095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2"/>
        <w:gridCol w:w="7645"/>
      </w:tblGrid>
      <w:tr w:rsidR="00717DCE" w:rsidRPr="00717DCE" w:rsidTr="00A006E5">
        <w:trPr>
          <w:cantSplit/>
          <w:trHeight w:hRule="exact" w:val="697"/>
        </w:trPr>
        <w:tc>
          <w:tcPr>
            <w:tcW w:w="331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17DCE" w:rsidRPr="00717DCE" w:rsidRDefault="00717DCE">
            <w:pPr>
              <w:pStyle w:val="Heading1"/>
              <w:rPr>
                <w:rFonts w:ascii="Albertus" w:hAnsi="Albertus"/>
                <w:sz w:val="24"/>
              </w:rPr>
            </w:pPr>
            <w:r w:rsidRPr="00717DCE">
              <w:rPr>
                <w:rFonts w:ascii="Albertus" w:hAnsi="Albertus"/>
                <w:sz w:val="24"/>
              </w:rPr>
              <w:t xml:space="preserve">Questions / Main Ideas / </w:t>
            </w:r>
          </w:p>
          <w:p w:rsidR="00717DCE" w:rsidRPr="00717DCE" w:rsidRDefault="00717DCE">
            <w:pPr>
              <w:pStyle w:val="Heading1"/>
              <w:rPr>
                <w:rFonts w:ascii="Albertus" w:hAnsi="Albertus"/>
              </w:rPr>
            </w:pPr>
            <w:r w:rsidRPr="00717DCE">
              <w:rPr>
                <w:rFonts w:ascii="Albertus" w:hAnsi="Albertus"/>
                <w:sz w:val="24"/>
              </w:rPr>
              <w:t>Vocabulary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DCE" w:rsidRPr="00717DCE" w:rsidRDefault="00717DCE">
            <w:pPr>
              <w:pStyle w:val="Heading1"/>
              <w:rPr>
                <w:rFonts w:ascii="Albertus" w:hAnsi="Albertus"/>
                <w:sz w:val="24"/>
              </w:rPr>
            </w:pPr>
            <w:r w:rsidRPr="00717DCE">
              <w:rPr>
                <w:rFonts w:ascii="Albertus" w:hAnsi="Albertus"/>
                <w:sz w:val="24"/>
              </w:rPr>
              <w:t>Notes / Answers / Definitions / Examples / Sentences</w:t>
            </w:r>
          </w:p>
        </w:tc>
      </w:tr>
      <w:tr w:rsidR="00717DCE" w:rsidRPr="00717DCE" w:rsidTr="00A006E5">
        <w:trPr>
          <w:cantSplit/>
          <w:trHeight w:hRule="exact" w:val="62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Pr="00717DCE" w:rsidRDefault="009737AE">
            <w:pPr>
              <w:pStyle w:val="AutoTextTest"/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Part I: What is conflict?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A ___________________________ between opposing forces.</w:t>
            </w:r>
          </w:p>
        </w:tc>
      </w:tr>
      <w:tr w:rsidR="00717DCE" w:rsidRPr="00717DCE" w:rsidTr="00A006E5">
        <w:trPr>
          <w:cantSplit/>
          <w:trHeight w:hRule="exact" w:val="476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Default="009737AE">
            <w:pPr>
              <w:rPr>
                <w:rFonts w:ascii="Albertus" w:hAnsi="Albertus"/>
                <w:b/>
              </w:rPr>
            </w:pPr>
            <w:bookmarkStart w:id="0" w:name="_GoBack"/>
            <w:bookmarkEnd w:id="0"/>
            <w:r>
              <w:rPr>
                <w:rFonts w:ascii="Albertus" w:hAnsi="Albertus"/>
                <w:b/>
              </w:rPr>
              <w:t>What are the 2 types of</w:t>
            </w:r>
          </w:p>
          <w:p w:rsidR="009737AE" w:rsidRPr="00717DCE" w:rsidRDefault="009737AE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conflict?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_____________________________________ - involves a struggle between a character and an outside force, such as another character, a force of nature, or society.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 xml:space="preserve">Relevant example:  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_____________________________________ - a struggle that takes place within a character’s own mind, as he or she wrestles with difficult thoughts, feelings, or choices.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Relevant example:</w:t>
            </w:r>
          </w:p>
        </w:tc>
      </w:tr>
      <w:tr w:rsidR="00717DCE" w:rsidRPr="00717DCE" w:rsidTr="00A006E5">
        <w:trPr>
          <w:cantSplit/>
          <w:trHeight w:hRule="exact" w:val="422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Default="009737AE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Practice:</w:t>
            </w:r>
          </w:p>
          <w:p w:rsidR="009737AE" w:rsidRDefault="009737AE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Directions:  Read through Model 1 on pg. 29</w:t>
            </w:r>
          </w:p>
          <w:p w:rsidR="009737AE" w:rsidRPr="00717DCE" w:rsidRDefault="009737AE">
            <w:pPr>
              <w:rPr>
                <w:rFonts w:ascii="Albertus" w:hAnsi="Albertus"/>
                <w:b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Describe the conflict that Johnny is facing: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Why is it an example of an external conflict?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What details let the reader know that a conflict is brewing?</w:t>
            </w: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  <w:p w:rsidR="009737AE" w:rsidRPr="00A006E5" w:rsidRDefault="009737AE">
            <w:pPr>
              <w:rPr>
                <w:rFonts w:ascii="Albertus" w:hAnsi="Albertus"/>
              </w:rPr>
            </w:pPr>
          </w:p>
        </w:tc>
      </w:tr>
      <w:tr w:rsidR="00717DCE" w:rsidRPr="00717DCE" w:rsidTr="00A006E5">
        <w:trPr>
          <w:cantSplit/>
          <w:trHeight w:hRule="exact" w:val="116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AE" w:rsidRDefault="00717DCE" w:rsidP="009737AE">
            <w:pPr>
              <w:rPr>
                <w:rFonts w:ascii="Albertus" w:hAnsi="Albertus"/>
                <w:b/>
              </w:rPr>
            </w:pPr>
            <w:r w:rsidRPr="00717DCE">
              <w:rPr>
                <w:rFonts w:ascii="Albertus" w:hAnsi="Albertus"/>
                <w:b/>
              </w:rPr>
              <w:t xml:space="preserve">   </w:t>
            </w:r>
            <w:r w:rsidR="009737AE">
              <w:rPr>
                <w:rFonts w:ascii="Albertus" w:hAnsi="Albertus"/>
                <w:b/>
              </w:rPr>
              <w:t>Practice:</w:t>
            </w:r>
          </w:p>
          <w:p w:rsidR="009737AE" w:rsidRDefault="009737AE" w:rsidP="009737AE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 xml:space="preserve">Directions:  Read through Model </w:t>
            </w:r>
            <w:r w:rsidR="00713C1C">
              <w:rPr>
                <w:rFonts w:ascii="Albertus" w:hAnsi="Albertus"/>
                <w:b/>
              </w:rPr>
              <w:t>2</w:t>
            </w:r>
            <w:r>
              <w:rPr>
                <w:rFonts w:ascii="Albertus" w:hAnsi="Albertus"/>
                <w:b/>
              </w:rPr>
              <w:t xml:space="preserve"> on pg. 29</w:t>
            </w:r>
          </w:p>
          <w:p w:rsidR="00717DCE" w:rsidRPr="00717DCE" w:rsidRDefault="00717DCE">
            <w:pPr>
              <w:rPr>
                <w:rFonts w:ascii="Albertus" w:hAnsi="Albertus"/>
                <w:b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DCE" w:rsidRDefault="009737AE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What details let the reader know that Eva is experiencing an internal conflict?</w:t>
            </w:r>
          </w:p>
          <w:p w:rsidR="00A006E5" w:rsidRDefault="00A006E5">
            <w:pPr>
              <w:rPr>
                <w:rFonts w:ascii="Albertus" w:hAnsi="Albertus"/>
              </w:rPr>
            </w:pPr>
          </w:p>
          <w:p w:rsidR="00A006E5" w:rsidRDefault="00A006E5">
            <w:pPr>
              <w:rPr>
                <w:rFonts w:ascii="Albertus" w:hAnsi="Albertus"/>
              </w:rPr>
            </w:pPr>
          </w:p>
          <w:p w:rsidR="00A006E5" w:rsidRDefault="00A006E5">
            <w:pPr>
              <w:rPr>
                <w:rFonts w:ascii="Albertus" w:hAnsi="Albertus"/>
              </w:rPr>
            </w:pPr>
          </w:p>
          <w:p w:rsidR="00A006E5" w:rsidRDefault="00A006E5">
            <w:pPr>
              <w:rPr>
                <w:rFonts w:ascii="Albertus" w:hAnsi="Albertus"/>
              </w:rPr>
            </w:pPr>
          </w:p>
          <w:p w:rsidR="00A006E5" w:rsidRPr="00A006E5" w:rsidRDefault="00A006E5">
            <w:pPr>
              <w:rPr>
                <w:rFonts w:ascii="Albertus" w:hAnsi="Albertus"/>
              </w:rPr>
            </w:pPr>
          </w:p>
        </w:tc>
      </w:tr>
      <w:tr w:rsidR="005B1980" w:rsidRPr="00717DCE" w:rsidTr="00A006E5">
        <w:trPr>
          <w:cantSplit/>
          <w:trHeight w:hRule="exact" w:val="10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80" w:rsidRPr="00717DCE" w:rsidRDefault="005B1980">
            <w:pPr>
              <w:rPr>
                <w:rFonts w:ascii="Albertus" w:hAnsi="Albertus"/>
                <w:b/>
              </w:rPr>
            </w:pP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980" w:rsidRPr="00A006E5" w:rsidRDefault="005B1980" w:rsidP="005B1980">
            <w:pPr>
              <w:rPr>
                <w:rFonts w:ascii="Albertus" w:hAnsi="Albertus"/>
              </w:rPr>
            </w:pPr>
          </w:p>
        </w:tc>
      </w:tr>
      <w:tr w:rsidR="00000B8B" w:rsidRPr="00717DCE" w:rsidTr="00A006E5">
        <w:trPr>
          <w:cantSplit/>
          <w:trHeight w:hRule="exact" w:val="2445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9737AE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lastRenderedPageBreak/>
              <w:t>Part II: What is plot?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000B8B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A plot, or _________________________________________________, typically includes 5 stages of development.</w:t>
            </w:r>
          </w:p>
          <w:p w:rsidR="00531149" w:rsidRPr="00A006E5" w:rsidRDefault="00531149" w:rsidP="00000B8B">
            <w:pPr>
              <w:rPr>
                <w:rFonts w:ascii="Albertus" w:hAnsi="Albertus"/>
              </w:rPr>
            </w:pPr>
          </w:p>
          <w:p w:rsidR="00531149" w:rsidRPr="00A006E5" w:rsidRDefault="00531149" w:rsidP="00000B8B">
            <w:p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 xml:space="preserve">Not every story follows the same linear pattern (i.e. </w:t>
            </w:r>
            <w:r w:rsidR="00A006E5" w:rsidRPr="00A006E5">
              <w:rPr>
                <w:rFonts w:ascii="Albertus" w:hAnsi="Albertus"/>
              </w:rPr>
              <w:t xml:space="preserve">numerical order) </w:t>
            </w:r>
            <w:r w:rsidRPr="00A006E5">
              <w:rPr>
                <w:rFonts w:ascii="Albertus" w:hAnsi="Albertus"/>
              </w:rPr>
              <w:t>Can you think of a situation or a movie where the order of plot was not in numerical order?</w:t>
            </w:r>
          </w:p>
        </w:tc>
      </w:tr>
      <w:tr w:rsidR="00000B8B" w:rsidRPr="00717DCE" w:rsidTr="00A006E5">
        <w:trPr>
          <w:cantSplit/>
          <w:trHeight w:hRule="exact" w:val="143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531149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What is the exposition?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Introduces the ___________________ and ____________________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Reveals the _____________________ or sets the stage for it (gives the background information needed for the reader to understand the context of the story)</w:t>
            </w:r>
          </w:p>
        </w:tc>
      </w:tr>
      <w:tr w:rsidR="00000B8B" w:rsidRPr="00717DCE" w:rsidTr="00A006E5">
        <w:trPr>
          <w:cantSplit/>
          <w:trHeight w:hRule="exact" w:val="143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531149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What is a rising action?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Introduces _______________________________ that make the _____________________ more complicated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Includes incidents and dialogue that _________________ (move forward) the action</w:t>
            </w:r>
          </w:p>
        </w:tc>
      </w:tr>
      <w:tr w:rsidR="00000B8B" w:rsidRPr="00717DCE" w:rsidTr="00A006E5">
        <w:trPr>
          <w:cantSplit/>
          <w:trHeight w:hRule="exact" w:val="197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531149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What is a climax?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The ____________________________ point in the story and the moment of greatest ____________________________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Presents the __________________________ at its most ___________________ and dramatic moment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Does not mean the middle!!!!  Typically occurs towards the end!!</w:t>
            </w:r>
          </w:p>
        </w:tc>
      </w:tr>
      <w:tr w:rsidR="00000B8B" w:rsidRPr="00717DCE" w:rsidTr="00A006E5">
        <w:trPr>
          <w:cantSplit/>
          <w:trHeight w:hRule="exact" w:val="143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531149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What is a falling action?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Reveals the ______________________ of the story’s climax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Eases the ______________________________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Shows how the main character resolves the _______________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Sometimes there are no falling actions</w:t>
            </w:r>
          </w:p>
        </w:tc>
      </w:tr>
      <w:tr w:rsidR="00000B8B" w:rsidRPr="00717DCE" w:rsidTr="00A006E5">
        <w:trPr>
          <w:cantSplit/>
          <w:trHeight w:hRule="exact" w:val="1797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531149" w:rsidP="00000B8B">
            <w:pPr>
              <w:rPr>
                <w:rFonts w:ascii="Albertus" w:hAnsi="Albertus"/>
                <w:b/>
              </w:rPr>
            </w:pPr>
            <w:r>
              <w:rPr>
                <w:rFonts w:ascii="Albertus" w:hAnsi="Albertus"/>
                <w:b/>
              </w:rPr>
              <w:t>What is a resolution?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Reveals the story’s final _______________________________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Ties up _________________ ends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Sometimes inferred (i.e. not stated)</w:t>
            </w:r>
          </w:p>
          <w:p w:rsidR="00531149" w:rsidRPr="00A006E5" w:rsidRDefault="00531149" w:rsidP="00531149">
            <w:pPr>
              <w:pStyle w:val="ListParagraph"/>
              <w:numPr>
                <w:ilvl w:val="0"/>
                <w:numId w:val="1"/>
              </w:numPr>
              <w:rPr>
                <w:rFonts w:ascii="Albertus" w:hAnsi="Albertus"/>
              </w:rPr>
            </w:pPr>
            <w:r w:rsidRPr="00A006E5">
              <w:rPr>
                <w:rFonts w:ascii="Albertus" w:hAnsi="Albertus"/>
              </w:rPr>
              <w:t>Can you think of an example where the resolution was not stated and you had to figure out what happened next?</w:t>
            </w:r>
          </w:p>
        </w:tc>
      </w:tr>
      <w:tr w:rsidR="00000B8B" w:rsidRPr="00717DCE" w:rsidTr="00A006E5">
        <w:trPr>
          <w:cantSplit/>
          <w:trHeight w:hRule="exact" w:val="897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000B8B" w:rsidP="00713C1C">
            <w:pPr>
              <w:rPr>
                <w:rFonts w:ascii="Albertus" w:hAnsi="Albertus"/>
                <w:b/>
              </w:rPr>
            </w:pPr>
            <w:r w:rsidRPr="00717DCE">
              <w:rPr>
                <w:rFonts w:ascii="Albertus" w:hAnsi="Albertus"/>
                <w:b/>
                <w:bCs/>
              </w:rPr>
              <w:t>Summary</w:t>
            </w:r>
            <w:r w:rsidRPr="00717DCE">
              <w:rPr>
                <w:rFonts w:ascii="Albertus" w:hAnsi="Albertus"/>
                <w:b/>
              </w:rPr>
              <w:t xml:space="preserve">: </w:t>
            </w:r>
            <w:r w:rsidR="00531149">
              <w:rPr>
                <w:rFonts w:ascii="Albertus" w:hAnsi="Albertus"/>
                <w:b/>
              </w:rPr>
              <w:t xml:space="preserve">What are 3 new concepts you learned today about conflict or plot?  </w:t>
            </w:r>
            <w:r w:rsidR="00713C1C">
              <w:rPr>
                <w:rFonts w:ascii="Albertus" w:hAnsi="Albertus"/>
                <w:b/>
              </w:rPr>
              <w:t>You d</w:t>
            </w:r>
            <w:r w:rsidR="00531149">
              <w:rPr>
                <w:rFonts w:ascii="Albertus" w:hAnsi="Albertus"/>
                <w:b/>
              </w:rPr>
              <w:t>idn’t learn an</w:t>
            </w:r>
            <w:r w:rsidR="00713C1C">
              <w:rPr>
                <w:rFonts w:ascii="Albertus" w:hAnsi="Albertus"/>
                <w:b/>
              </w:rPr>
              <w:t>ything new?  How is conflict an</w:t>
            </w:r>
            <w:r w:rsidR="00531149">
              <w:rPr>
                <w:rFonts w:ascii="Albertus" w:hAnsi="Albertus"/>
                <w:b/>
              </w:rPr>
              <w:t xml:space="preserve"> essential part of the plot?</w:t>
            </w:r>
          </w:p>
        </w:tc>
      </w:tr>
      <w:tr w:rsidR="00000B8B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000B8B">
            <w:pPr>
              <w:rPr>
                <w:rFonts w:ascii="Albertus" w:hAnsi="Albertus"/>
                <w:b/>
              </w:rPr>
            </w:pPr>
          </w:p>
        </w:tc>
      </w:tr>
      <w:tr w:rsidR="00000B8B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000B8B">
            <w:pPr>
              <w:rPr>
                <w:rFonts w:ascii="Albertus" w:hAnsi="Albertus"/>
                <w:b/>
              </w:rPr>
            </w:pPr>
          </w:p>
        </w:tc>
      </w:tr>
      <w:tr w:rsidR="00000B8B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000B8B">
            <w:pPr>
              <w:pStyle w:val="AutoTextTest"/>
              <w:rPr>
                <w:rFonts w:ascii="Albertus" w:hAnsi="Albertus"/>
                <w:b/>
              </w:rPr>
            </w:pPr>
          </w:p>
        </w:tc>
      </w:tr>
      <w:tr w:rsidR="00BE6F9A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9A" w:rsidRPr="00717DCE" w:rsidRDefault="00BE6F9A">
            <w:pPr>
              <w:pStyle w:val="AutoTextTest"/>
              <w:rPr>
                <w:rFonts w:ascii="Albertus" w:hAnsi="Albertus"/>
                <w:b/>
              </w:rPr>
            </w:pPr>
          </w:p>
        </w:tc>
      </w:tr>
      <w:tr w:rsidR="00BE6F9A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9A" w:rsidRPr="00717DCE" w:rsidRDefault="00BE6F9A">
            <w:pPr>
              <w:pStyle w:val="AutoTextTest"/>
              <w:rPr>
                <w:rFonts w:ascii="Albertus" w:hAnsi="Albertus"/>
                <w:b/>
              </w:rPr>
            </w:pPr>
          </w:p>
        </w:tc>
      </w:tr>
      <w:tr w:rsidR="00BE6F9A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F9A" w:rsidRPr="00717DCE" w:rsidRDefault="00BE6F9A">
            <w:pPr>
              <w:pStyle w:val="AutoTextTest"/>
              <w:rPr>
                <w:rFonts w:ascii="Albertus" w:hAnsi="Albertus"/>
                <w:b/>
              </w:rPr>
            </w:pPr>
          </w:p>
        </w:tc>
      </w:tr>
      <w:tr w:rsidR="00000B8B" w:rsidRPr="00717DCE" w:rsidTr="00A006E5">
        <w:trPr>
          <w:cantSplit/>
          <w:trHeight w:hRule="exact" w:val="360"/>
        </w:trPr>
        <w:tc>
          <w:tcPr>
            <w:tcW w:w="10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B8B" w:rsidRPr="00717DCE" w:rsidRDefault="00000B8B">
            <w:pPr>
              <w:rPr>
                <w:rFonts w:ascii="Albertus" w:hAnsi="Albertus"/>
                <w:b/>
              </w:rPr>
            </w:pPr>
          </w:p>
        </w:tc>
      </w:tr>
    </w:tbl>
    <w:p w:rsidR="00717DCE" w:rsidRPr="00717DCE" w:rsidRDefault="00717DCE" w:rsidP="00531149">
      <w:pPr>
        <w:rPr>
          <w:rFonts w:ascii="Albertus" w:hAnsi="Albertus"/>
          <w:b/>
        </w:rPr>
      </w:pPr>
    </w:p>
    <w:sectPr w:rsidR="00717DCE" w:rsidRPr="00717DCE" w:rsidSect="00E2228E">
      <w:pgSz w:w="12240" w:h="15840"/>
      <w:pgMar w:top="54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1B" w:rsidRDefault="006E7B1B" w:rsidP="007C1188">
      <w:r>
        <w:separator/>
      </w:r>
    </w:p>
  </w:endnote>
  <w:endnote w:type="continuationSeparator" w:id="0">
    <w:p w:rsidR="006E7B1B" w:rsidRDefault="006E7B1B" w:rsidP="007C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1B" w:rsidRDefault="006E7B1B" w:rsidP="007C1188">
      <w:r>
        <w:separator/>
      </w:r>
    </w:p>
  </w:footnote>
  <w:footnote w:type="continuationSeparator" w:id="0">
    <w:p w:rsidR="006E7B1B" w:rsidRDefault="006E7B1B" w:rsidP="007C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A96"/>
    <w:multiLevelType w:val="hybridMultilevel"/>
    <w:tmpl w:val="6666ED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CE"/>
    <w:rsid w:val="00000B8B"/>
    <w:rsid w:val="00061C27"/>
    <w:rsid w:val="000B63DC"/>
    <w:rsid w:val="003479B9"/>
    <w:rsid w:val="003A1FBF"/>
    <w:rsid w:val="00411F00"/>
    <w:rsid w:val="00531149"/>
    <w:rsid w:val="005B1980"/>
    <w:rsid w:val="006E7B1B"/>
    <w:rsid w:val="00713C1C"/>
    <w:rsid w:val="00717DCE"/>
    <w:rsid w:val="007C1188"/>
    <w:rsid w:val="007F2A0E"/>
    <w:rsid w:val="009737AE"/>
    <w:rsid w:val="009970BD"/>
    <w:rsid w:val="009F46E9"/>
    <w:rsid w:val="00A006E5"/>
    <w:rsid w:val="00AF4B2F"/>
    <w:rsid w:val="00BE6F9A"/>
    <w:rsid w:val="00E2228E"/>
    <w:rsid w:val="00ED10BF"/>
    <w:rsid w:val="00F01C90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D1AFC4C8-749E-4F17-B50D-05CBF41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2228E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TextTest">
    <w:name w:val="AutoTextTest"/>
    <w:basedOn w:val="Normal"/>
    <w:rsid w:val="00E2228E"/>
  </w:style>
  <w:style w:type="paragraph" w:styleId="Caption">
    <w:name w:val="caption"/>
    <w:basedOn w:val="Normal"/>
    <w:next w:val="Normal"/>
    <w:qFormat/>
    <w:rsid w:val="00E2228E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E222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28E"/>
    <w:pPr>
      <w:jc w:val="center"/>
    </w:pPr>
    <w:rPr>
      <w:rFonts w:ascii="Albertus" w:hAnsi="Albertus"/>
      <w:sz w:val="20"/>
    </w:rPr>
  </w:style>
  <w:style w:type="paragraph" w:styleId="Header">
    <w:name w:val="header"/>
    <w:basedOn w:val="Normal"/>
    <w:link w:val="HeaderChar"/>
    <w:rsid w:val="007C1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118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7C1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118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3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mrie\Local%20Settings\Temporary%20Internet%20Files\OLK1\Cornell%20Notes%20Directions%20Textboo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7398-B5E7-4BFD-B877-B20DBB1A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 Directions Textbook (2)</Template>
  <TotalTime>0</TotalTime>
  <Pages>2</Pages>
  <Words>393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mimrie</dc:creator>
  <cp:lastModifiedBy>Julie M. Erwin</cp:lastModifiedBy>
  <cp:revision>2</cp:revision>
  <cp:lastPrinted>2014-09-02T20:52:00Z</cp:lastPrinted>
  <dcterms:created xsi:type="dcterms:W3CDTF">2015-09-03T19:48:00Z</dcterms:created>
  <dcterms:modified xsi:type="dcterms:W3CDTF">2015-09-03T19:48:00Z</dcterms:modified>
</cp:coreProperties>
</file>